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E8B88" w14:textId="08D862F1" w:rsidR="00972CD0" w:rsidRDefault="00972CD0" w:rsidP="00972CD0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Экологическая обстановка</w:t>
      </w:r>
    </w:p>
    <w:p w14:paraId="05ED6F04" w14:textId="04F6FC02" w:rsidR="00974D71" w:rsidRPr="008D198E" w:rsidRDefault="00974D71" w:rsidP="000A033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D198E">
        <w:rPr>
          <w:sz w:val="28"/>
          <w:szCs w:val="28"/>
        </w:rPr>
        <w:t>Органы местного самоуправления являются субъектами природоохранной деятельности, и согласно ст. 1 Федерального закона «Об охране окружающей среды» осуществляют деятельность, направленную на сохранение и восстановление природной среды, рациональное использование и воспроизводство природных ресурсов, предотвращение негативного воздействия хозяйственной и иной деятельности на окружающую среду и ликвидацию ее последствий.</w:t>
      </w:r>
    </w:p>
    <w:p w14:paraId="00C8A002" w14:textId="29F33BEB" w:rsidR="00974D71" w:rsidRPr="008D198E" w:rsidRDefault="00974D71" w:rsidP="000A033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D198E">
        <w:rPr>
          <w:sz w:val="28"/>
          <w:szCs w:val="28"/>
        </w:rPr>
        <w:t xml:space="preserve">В целом экологическая ситуация на </w:t>
      </w:r>
      <w:r w:rsidR="000A0334" w:rsidRPr="008D198E">
        <w:rPr>
          <w:sz w:val="28"/>
          <w:szCs w:val="28"/>
        </w:rPr>
        <w:t>территории Озеро</w:t>
      </w:r>
      <w:r w:rsidR="000A0334">
        <w:rPr>
          <w:sz w:val="28"/>
          <w:szCs w:val="28"/>
        </w:rPr>
        <w:t xml:space="preserve">-Карачинского </w:t>
      </w:r>
      <w:r w:rsidR="000A0334" w:rsidRPr="008D198E">
        <w:rPr>
          <w:sz w:val="28"/>
          <w:szCs w:val="28"/>
        </w:rPr>
        <w:t>сельсовета</w:t>
      </w:r>
      <w:r w:rsidRPr="008D198E">
        <w:rPr>
          <w:sz w:val="28"/>
          <w:szCs w:val="28"/>
        </w:rPr>
        <w:t xml:space="preserve"> благоприятная. На территории </w:t>
      </w:r>
      <w:r w:rsidR="000A0334">
        <w:rPr>
          <w:sz w:val="28"/>
          <w:szCs w:val="28"/>
        </w:rPr>
        <w:t>Озеро-Карачинского</w:t>
      </w:r>
      <w:r w:rsidRPr="008D198E">
        <w:rPr>
          <w:sz w:val="28"/>
          <w:szCs w:val="28"/>
        </w:rPr>
        <w:t xml:space="preserve"> </w:t>
      </w:r>
      <w:r w:rsidR="008726A1" w:rsidRPr="008D198E">
        <w:rPr>
          <w:sz w:val="28"/>
          <w:szCs w:val="28"/>
        </w:rPr>
        <w:t>сельсовета отсутствуют</w:t>
      </w:r>
      <w:r w:rsidRPr="008D198E">
        <w:rPr>
          <w:sz w:val="28"/>
          <w:szCs w:val="28"/>
        </w:rPr>
        <w:t xml:space="preserve"> высокотоксичные производства, уровень загрязнения воды, почвы и воздуха не превышает предельно допустимых нормативов.</w:t>
      </w:r>
    </w:p>
    <w:p w14:paraId="2BAF1F01" w14:textId="77777777" w:rsidR="00974D71" w:rsidRPr="008D198E" w:rsidRDefault="00974D71" w:rsidP="000A033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D198E">
        <w:rPr>
          <w:sz w:val="28"/>
          <w:szCs w:val="28"/>
        </w:rPr>
        <w:t>Основными источниками загрязнения окружающей среды в муниципальном образовании являются автотранспорт, твёрдые коммунальные отходы (дал</w:t>
      </w:r>
      <w:r>
        <w:rPr>
          <w:sz w:val="28"/>
          <w:szCs w:val="28"/>
        </w:rPr>
        <w:t>ее ТКО)</w:t>
      </w:r>
      <w:r w:rsidRPr="008D198E">
        <w:rPr>
          <w:sz w:val="28"/>
          <w:szCs w:val="28"/>
        </w:rPr>
        <w:t>.</w:t>
      </w:r>
    </w:p>
    <w:p w14:paraId="78453EA1" w14:textId="77777777" w:rsidR="00974D71" w:rsidRPr="008D198E" w:rsidRDefault="00974D71" w:rsidP="000A033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D198E">
        <w:rPr>
          <w:sz w:val="28"/>
          <w:szCs w:val="28"/>
        </w:rPr>
        <w:t>Решена проблема сбора бытовых отходов. Вывоз твердых коммунальных отходов осу</w:t>
      </w:r>
      <w:r>
        <w:rPr>
          <w:sz w:val="28"/>
          <w:szCs w:val="28"/>
        </w:rPr>
        <w:t xml:space="preserve">ществляет региональный оператор </w:t>
      </w:r>
      <w:r w:rsidRPr="008D198E">
        <w:rPr>
          <w:sz w:val="28"/>
          <w:szCs w:val="28"/>
        </w:rPr>
        <w:t xml:space="preserve"> </w:t>
      </w:r>
      <w:r>
        <w:rPr>
          <w:sz w:val="28"/>
          <w:szCs w:val="28"/>
        </w:rPr>
        <w:t>ООО «Экология-Новосибирск»</w:t>
      </w:r>
    </w:p>
    <w:p w14:paraId="1380A6F5" w14:textId="5FAFB265" w:rsidR="00974D71" w:rsidRPr="008D198E" w:rsidRDefault="00974D71" w:rsidP="000A033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D198E">
        <w:rPr>
          <w:sz w:val="28"/>
          <w:szCs w:val="28"/>
        </w:rPr>
        <w:t xml:space="preserve">Автодорожная сеть на территории </w:t>
      </w:r>
      <w:r w:rsidR="000A0334">
        <w:rPr>
          <w:sz w:val="28"/>
          <w:szCs w:val="28"/>
        </w:rPr>
        <w:t xml:space="preserve">Озеро-Карачинского </w:t>
      </w:r>
      <w:r w:rsidRPr="008D198E">
        <w:rPr>
          <w:sz w:val="28"/>
          <w:szCs w:val="28"/>
        </w:rPr>
        <w:t>сельсовета представлена участками межмуниципального значения и сетью автодорог общего пользования местного значения.</w:t>
      </w:r>
    </w:p>
    <w:p w14:paraId="4991B5A2" w14:textId="77777777" w:rsidR="00974D71" w:rsidRPr="008D198E" w:rsidRDefault="00974D71" w:rsidP="000A033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D198E">
        <w:rPr>
          <w:sz w:val="28"/>
          <w:szCs w:val="28"/>
        </w:rPr>
        <w:t>Автотранспорт относится к основным источникам загрязнения окружающей среды. Его выбросы оказывают негативное воздействие на состояние атмосферного воздуха жилых зон, а также являются источниками загрязнения сельскохозяйственных земель вдоль автомобильных дорог.</w:t>
      </w:r>
    </w:p>
    <w:p w14:paraId="7233065F" w14:textId="5DDD118B" w:rsidR="00974D71" w:rsidRPr="008D198E" w:rsidRDefault="00974D71" w:rsidP="000A033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D198E">
        <w:rPr>
          <w:sz w:val="28"/>
          <w:szCs w:val="28"/>
        </w:rPr>
        <w:t xml:space="preserve">На территории </w:t>
      </w:r>
      <w:r w:rsidR="000A0334">
        <w:rPr>
          <w:sz w:val="28"/>
          <w:szCs w:val="28"/>
        </w:rPr>
        <w:t>Озеро-Карачинского</w:t>
      </w:r>
      <w:r w:rsidRPr="008D198E">
        <w:rPr>
          <w:sz w:val="28"/>
          <w:szCs w:val="28"/>
        </w:rPr>
        <w:t xml:space="preserve"> сельсовета имеется </w:t>
      </w:r>
      <w:r w:rsidR="000A0334">
        <w:rPr>
          <w:sz w:val="28"/>
          <w:szCs w:val="28"/>
        </w:rPr>
        <w:t>3</w:t>
      </w:r>
      <w:r w:rsidRPr="008D198E">
        <w:rPr>
          <w:sz w:val="28"/>
          <w:szCs w:val="28"/>
        </w:rPr>
        <w:t xml:space="preserve"> </w:t>
      </w:r>
      <w:r w:rsidR="00F829D4" w:rsidRPr="008D198E">
        <w:rPr>
          <w:sz w:val="28"/>
          <w:szCs w:val="28"/>
        </w:rPr>
        <w:t>скважины,</w:t>
      </w:r>
      <w:r w:rsidR="00972CD0">
        <w:rPr>
          <w:sz w:val="28"/>
          <w:szCs w:val="28"/>
        </w:rPr>
        <w:t xml:space="preserve"> 1 Насосно-фильтровальная станция</w:t>
      </w:r>
      <w:r w:rsidR="00F829D4">
        <w:rPr>
          <w:sz w:val="28"/>
          <w:szCs w:val="28"/>
        </w:rPr>
        <w:t xml:space="preserve"> </w:t>
      </w:r>
      <w:r w:rsidR="00F829D4" w:rsidRPr="008D198E">
        <w:rPr>
          <w:sz w:val="28"/>
          <w:szCs w:val="28"/>
        </w:rPr>
        <w:t>снабжающие</w:t>
      </w:r>
      <w:r w:rsidRPr="008D198E">
        <w:rPr>
          <w:sz w:val="28"/>
          <w:szCs w:val="28"/>
        </w:rPr>
        <w:t xml:space="preserve"> население чистой питьевой водой. Остальная часть населения используют собственные скважины. Запасов подземных вод достаточно для обеспечения чистой водой жителей всех населенных пунктов </w:t>
      </w:r>
      <w:r w:rsidR="000A0334">
        <w:rPr>
          <w:sz w:val="28"/>
          <w:szCs w:val="28"/>
        </w:rPr>
        <w:t>Озеро-Карачинского</w:t>
      </w:r>
      <w:r w:rsidR="000A0334" w:rsidRPr="008D198E">
        <w:rPr>
          <w:sz w:val="28"/>
          <w:szCs w:val="28"/>
        </w:rPr>
        <w:t xml:space="preserve"> </w:t>
      </w:r>
      <w:r w:rsidR="00972CD0">
        <w:rPr>
          <w:sz w:val="28"/>
          <w:szCs w:val="28"/>
        </w:rPr>
        <w:t xml:space="preserve">сельсовета. </w:t>
      </w:r>
      <w:r w:rsidRPr="008D198E">
        <w:rPr>
          <w:sz w:val="28"/>
          <w:szCs w:val="28"/>
        </w:rPr>
        <w:t>Для решения проблем по благоустройству населенных пунктов </w:t>
      </w:r>
      <w:hyperlink r:id="rId4" w:tooltip="Об утверждении Правил благоустройства территории муниципального образования Студеновский сельсовет Илекского района Оренбургской области&#10;" w:history="1">
        <w:r w:rsidRPr="008D198E">
          <w:rPr>
            <w:rStyle w:val="a4"/>
            <w:color w:val="auto"/>
            <w:sz w:val="28"/>
            <w:szCs w:val="28"/>
            <w:u w:val="none"/>
          </w:rPr>
          <w:t>Решение</w:t>
        </w:r>
        <w:r>
          <w:rPr>
            <w:rStyle w:val="a4"/>
            <w:color w:val="auto"/>
            <w:sz w:val="28"/>
            <w:szCs w:val="28"/>
            <w:u w:val="none"/>
          </w:rPr>
          <w:t>м</w:t>
        </w:r>
        <w:r w:rsidRPr="008D198E">
          <w:rPr>
            <w:rStyle w:val="a4"/>
            <w:color w:val="auto"/>
            <w:sz w:val="28"/>
            <w:szCs w:val="28"/>
            <w:u w:val="none"/>
          </w:rPr>
          <w:t xml:space="preserve"> Совета депутатов </w:t>
        </w:r>
        <w:r w:rsidR="000A0334">
          <w:rPr>
            <w:sz w:val="28"/>
            <w:szCs w:val="28"/>
          </w:rPr>
          <w:t>Озеро-Карачинского</w:t>
        </w:r>
        <w:r w:rsidR="000A0334" w:rsidRPr="008D198E">
          <w:rPr>
            <w:sz w:val="28"/>
            <w:szCs w:val="28"/>
          </w:rPr>
          <w:t xml:space="preserve"> </w:t>
        </w:r>
        <w:r w:rsidRPr="008D198E">
          <w:rPr>
            <w:rStyle w:val="a4"/>
            <w:color w:val="auto"/>
            <w:sz w:val="28"/>
            <w:szCs w:val="28"/>
            <w:u w:val="none"/>
          </w:rPr>
          <w:t xml:space="preserve">сельсовета Чановского района Новосибирской области </w:t>
        </w:r>
      </w:hyperlink>
      <w:r w:rsidRPr="008D198E">
        <w:rPr>
          <w:sz w:val="28"/>
          <w:szCs w:val="28"/>
        </w:rPr>
        <w:t xml:space="preserve"> утверждены  Правила благоустройства, обеспечения чистоты и порядка на территории </w:t>
      </w:r>
      <w:r w:rsidR="000A0334">
        <w:rPr>
          <w:sz w:val="28"/>
          <w:szCs w:val="28"/>
        </w:rPr>
        <w:t>Озеро-Карачинского</w:t>
      </w:r>
      <w:r w:rsidRPr="008D198E">
        <w:rPr>
          <w:sz w:val="28"/>
          <w:szCs w:val="28"/>
        </w:rPr>
        <w:t xml:space="preserve"> сельсовета Чановского  района Новосибирской области. Вышеуказанный нормативный правовой акт размещен на сайте администрации </w:t>
      </w:r>
      <w:r w:rsidR="000A0334">
        <w:rPr>
          <w:sz w:val="28"/>
          <w:szCs w:val="28"/>
        </w:rPr>
        <w:t>Озеро-Карачинского</w:t>
      </w:r>
      <w:r w:rsidRPr="008D198E">
        <w:rPr>
          <w:sz w:val="28"/>
          <w:szCs w:val="28"/>
        </w:rPr>
        <w:t xml:space="preserve"> сельсовета Чановского района Новосибирской области  в информационно-телекоммуникационной сети Интернет.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  <w:r>
        <w:rPr>
          <w:rFonts w:ascii="Inter" w:hAnsi="Inter"/>
          <w:color w:val="212529"/>
        </w:rPr>
        <w:t> </w:t>
      </w:r>
    </w:p>
    <w:p w14:paraId="4A708E79" w14:textId="77777777" w:rsidR="00974D71" w:rsidRPr="008D198E" w:rsidRDefault="00974D71" w:rsidP="00974D71">
      <w:pPr>
        <w:rPr>
          <w:rFonts w:ascii="Times New Roman" w:hAnsi="Times New Roman" w:cs="Times New Roman"/>
          <w:sz w:val="28"/>
          <w:szCs w:val="28"/>
        </w:rPr>
      </w:pPr>
    </w:p>
    <w:p w14:paraId="5B168655" w14:textId="77777777" w:rsidR="00884683" w:rsidRPr="00974D71" w:rsidRDefault="00884683" w:rsidP="00974D71"/>
    <w:sectPr w:rsidR="00884683" w:rsidRPr="00974D71" w:rsidSect="008846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161"/>
    <w:rsid w:val="000A0334"/>
    <w:rsid w:val="002D0135"/>
    <w:rsid w:val="0056489B"/>
    <w:rsid w:val="008726A1"/>
    <w:rsid w:val="00884683"/>
    <w:rsid w:val="00972CD0"/>
    <w:rsid w:val="00974D71"/>
    <w:rsid w:val="00F829D4"/>
    <w:rsid w:val="00FA3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F58C6"/>
  <w15:docId w15:val="{DE69AB35-02F1-45FA-9713-48031C8F1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4D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31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A316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04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admstud56.ru/blagoustroistvo/pravila-blagoustroistva/reshenie-soveta-deputatov-municipalnogo-obrazovaniya-studenovskii-selsovet-ot-11-08-2017-no-75/vie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2023-01-10T08:05:00Z</dcterms:created>
  <dcterms:modified xsi:type="dcterms:W3CDTF">2023-01-18T04:31:00Z</dcterms:modified>
</cp:coreProperties>
</file>