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11" w:rsidRDefault="00253011" w:rsidP="00E73D02">
      <w:pPr>
        <w:spacing w:after="0" w:line="240" w:lineRule="auto"/>
        <w:jc w:val="both"/>
        <w:rPr>
          <w:rFonts w:ascii="Times New Roman" w:eastAsia="Times New Roman" w:hAnsi="Times New Roman" w:cs="Times New Roman"/>
          <w:sz w:val="24"/>
          <w:szCs w:val="24"/>
          <w:lang w:eastAsia="ru-RU"/>
        </w:rPr>
      </w:pPr>
    </w:p>
    <w:p w:rsidR="00253011" w:rsidRDefault="00253011" w:rsidP="00253011">
      <w:pPr>
        <w:spacing w:after="0" w:line="240" w:lineRule="auto"/>
        <w:ind w:firstLine="709"/>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Прокуратура разъясняет </w:t>
      </w:r>
    </w:p>
    <w:p w:rsidR="00253011" w:rsidRPr="00D33567" w:rsidRDefault="00253011" w:rsidP="00D33567">
      <w:pPr>
        <w:spacing w:after="0" w:line="240" w:lineRule="auto"/>
        <w:ind w:firstLine="709"/>
        <w:jc w:val="both"/>
        <w:rPr>
          <w:rFonts w:ascii="Times New Roman" w:eastAsia="Times New Roman" w:hAnsi="Times New Roman" w:cs="Times New Roman"/>
          <w:sz w:val="24"/>
          <w:szCs w:val="24"/>
          <w:lang w:eastAsia="ru-RU"/>
        </w:rPr>
      </w:pPr>
    </w:p>
    <w:p w:rsidR="00D33567" w:rsidRPr="00D33567" w:rsidRDefault="00D33567" w:rsidP="00D33567">
      <w:pPr>
        <w:spacing w:after="0" w:line="240" w:lineRule="auto"/>
        <w:ind w:firstLine="709"/>
        <w:outlineLvl w:val="0"/>
        <w:rPr>
          <w:rFonts w:ascii="Times New Roman" w:eastAsia="Times New Roman" w:hAnsi="Times New Roman" w:cs="Times New Roman"/>
          <w:b/>
          <w:bCs/>
          <w:kern w:val="36"/>
          <w:sz w:val="24"/>
          <w:szCs w:val="24"/>
          <w:lang w:eastAsia="ru-RU"/>
        </w:rPr>
      </w:pPr>
      <w:r w:rsidRPr="00D33567">
        <w:rPr>
          <w:rFonts w:ascii="Times New Roman" w:eastAsia="Times New Roman" w:hAnsi="Times New Roman" w:cs="Times New Roman"/>
          <w:b/>
          <w:bCs/>
          <w:kern w:val="36"/>
          <w:sz w:val="24"/>
          <w:szCs w:val="24"/>
          <w:lang w:eastAsia="ru-RU"/>
        </w:rPr>
        <w:t>Свидетель в уголовном процессе</w:t>
      </w:r>
    </w:p>
    <w:p w:rsidR="00D33567" w:rsidRPr="00D33567" w:rsidRDefault="00D33567" w:rsidP="00D33567">
      <w:pPr>
        <w:spacing w:after="0" w:line="240" w:lineRule="auto"/>
        <w:ind w:firstLine="709"/>
        <w:jc w:val="both"/>
        <w:rPr>
          <w:rFonts w:ascii="Times New Roman" w:eastAsia="Times New Roman" w:hAnsi="Times New Roman" w:cs="Times New Roman"/>
          <w:sz w:val="24"/>
          <w:szCs w:val="24"/>
          <w:lang w:eastAsia="ru-RU"/>
        </w:rPr>
      </w:pPr>
      <w:r w:rsidRPr="00D33567">
        <w:rPr>
          <w:rFonts w:ascii="Times New Roman" w:eastAsia="Times New Roman" w:hAnsi="Times New Roman" w:cs="Times New Roman"/>
          <w:sz w:val="24"/>
          <w:szCs w:val="24"/>
          <w:lang w:eastAsia="ru-RU"/>
        </w:rPr>
        <w:t xml:space="preserve">В </w:t>
      </w:r>
      <w:proofErr w:type="gramStart"/>
      <w:r w:rsidRPr="00D33567">
        <w:rPr>
          <w:rFonts w:ascii="Times New Roman" w:eastAsia="Times New Roman" w:hAnsi="Times New Roman" w:cs="Times New Roman"/>
          <w:sz w:val="24"/>
          <w:szCs w:val="24"/>
          <w:lang w:eastAsia="ru-RU"/>
        </w:rPr>
        <w:t>соответствии</w:t>
      </w:r>
      <w:proofErr w:type="gramEnd"/>
      <w:r w:rsidRPr="00D33567">
        <w:rPr>
          <w:rFonts w:ascii="Times New Roman" w:eastAsia="Times New Roman" w:hAnsi="Times New Roman" w:cs="Times New Roman"/>
          <w:sz w:val="24"/>
          <w:szCs w:val="24"/>
          <w:lang w:eastAsia="ru-RU"/>
        </w:rPr>
        <w:t xml:space="preserve"> со ст. 56 УПК РФ свидетель это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w:t>
      </w:r>
    </w:p>
    <w:p w:rsidR="00D33567" w:rsidRPr="00D33567" w:rsidRDefault="00D33567" w:rsidP="00D33567">
      <w:pPr>
        <w:spacing w:after="0" w:line="240" w:lineRule="auto"/>
        <w:ind w:firstLine="709"/>
        <w:jc w:val="both"/>
        <w:rPr>
          <w:rFonts w:ascii="Times New Roman" w:eastAsia="Times New Roman" w:hAnsi="Times New Roman" w:cs="Times New Roman"/>
          <w:sz w:val="24"/>
          <w:szCs w:val="24"/>
          <w:lang w:eastAsia="ru-RU"/>
        </w:rPr>
      </w:pPr>
      <w:r w:rsidRPr="00D33567">
        <w:rPr>
          <w:rFonts w:ascii="Times New Roman" w:eastAsia="Times New Roman" w:hAnsi="Times New Roman" w:cs="Times New Roman"/>
          <w:sz w:val="24"/>
          <w:szCs w:val="24"/>
          <w:lang w:eastAsia="ru-RU"/>
        </w:rPr>
        <w:t xml:space="preserve">Следует помнить, что в соответствии со ст. 51 Конституции РФ – никто не обязан свидетельствовать против себя самого, своего супруга и близких родственников, круг которых определяется федеральным законом. Однако указанное право не избавляет свидетеля от обязанности явиться по вызову органов расследования и суда для дачи показаний. </w:t>
      </w:r>
    </w:p>
    <w:p w:rsidR="00D33567" w:rsidRPr="00D33567" w:rsidRDefault="00D33567" w:rsidP="00D33567">
      <w:pPr>
        <w:spacing w:after="0" w:line="240" w:lineRule="auto"/>
        <w:ind w:firstLine="709"/>
        <w:jc w:val="both"/>
        <w:rPr>
          <w:rFonts w:ascii="Times New Roman" w:eastAsia="Times New Roman" w:hAnsi="Times New Roman" w:cs="Times New Roman"/>
          <w:sz w:val="24"/>
          <w:szCs w:val="24"/>
          <w:lang w:eastAsia="ru-RU"/>
        </w:rPr>
      </w:pPr>
      <w:r w:rsidRPr="00D33567">
        <w:rPr>
          <w:rFonts w:ascii="Times New Roman" w:eastAsia="Times New Roman" w:hAnsi="Times New Roman" w:cs="Times New Roman"/>
          <w:sz w:val="24"/>
          <w:szCs w:val="24"/>
          <w:lang w:eastAsia="ru-RU"/>
        </w:rPr>
        <w:t>Свидетель вызывается на допрос повесткой, которая вручается ему лично под расписку либо передается с помощью сре</w:t>
      </w:r>
      <w:proofErr w:type="gramStart"/>
      <w:r w:rsidRPr="00D33567">
        <w:rPr>
          <w:rFonts w:ascii="Times New Roman" w:eastAsia="Times New Roman" w:hAnsi="Times New Roman" w:cs="Times New Roman"/>
          <w:sz w:val="24"/>
          <w:szCs w:val="24"/>
          <w:lang w:eastAsia="ru-RU"/>
        </w:rPr>
        <w:t>дств св</w:t>
      </w:r>
      <w:proofErr w:type="gramEnd"/>
      <w:r w:rsidRPr="00D33567">
        <w:rPr>
          <w:rFonts w:ascii="Times New Roman" w:eastAsia="Times New Roman" w:hAnsi="Times New Roman" w:cs="Times New Roman"/>
          <w:sz w:val="24"/>
          <w:szCs w:val="24"/>
          <w:lang w:eastAsia="ru-RU"/>
        </w:rPr>
        <w:t xml:space="preserve">язи. Это правило регулируется ст. 188 УПК РФ. В </w:t>
      </w:r>
      <w:proofErr w:type="gramStart"/>
      <w:r w:rsidRPr="00D33567">
        <w:rPr>
          <w:rFonts w:ascii="Times New Roman" w:eastAsia="Times New Roman" w:hAnsi="Times New Roman" w:cs="Times New Roman"/>
          <w:sz w:val="24"/>
          <w:szCs w:val="24"/>
          <w:lang w:eastAsia="ru-RU"/>
        </w:rPr>
        <w:t>случае</w:t>
      </w:r>
      <w:proofErr w:type="gramEnd"/>
      <w:r w:rsidRPr="00D33567">
        <w:rPr>
          <w:rFonts w:ascii="Times New Roman" w:eastAsia="Times New Roman" w:hAnsi="Times New Roman" w:cs="Times New Roman"/>
          <w:sz w:val="24"/>
          <w:szCs w:val="24"/>
          <w:lang w:eastAsia="ru-RU"/>
        </w:rPr>
        <w:t xml:space="preserve"> временного отсутствия лица, вызываемого на допрос,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 </w:t>
      </w:r>
    </w:p>
    <w:p w:rsidR="00D33567" w:rsidRPr="00D33567" w:rsidRDefault="00D33567" w:rsidP="00D33567">
      <w:pPr>
        <w:spacing w:after="0" w:line="240" w:lineRule="auto"/>
        <w:ind w:firstLine="709"/>
        <w:jc w:val="both"/>
        <w:rPr>
          <w:rFonts w:ascii="Times New Roman" w:eastAsia="Times New Roman" w:hAnsi="Times New Roman" w:cs="Times New Roman"/>
          <w:sz w:val="24"/>
          <w:szCs w:val="24"/>
          <w:lang w:eastAsia="ru-RU"/>
        </w:rPr>
      </w:pPr>
      <w:r w:rsidRPr="00D33567">
        <w:rPr>
          <w:rFonts w:ascii="Times New Roman" w:eastAsia="Times New Roman" w:hAnsi="Times New Roman" w:cs="Times New Roman"/>
          <w:sz w:val="24"/>
          <w:szCs w:val="24"/>
          <w:lang w:eastAsia="ru-RU"/>
        </w:rPr>
        <w:t xml:space="preserve">Что касается вызова лиц, не достигших шестнадцатилетнего возраста, то они вызываются на допрос через их законных представителей либо через администрацию по месту их работы или учебы. Свидетель из числа военнослужащих вызывается через командование воинской части. </w:t>
      </w:r>
    </w:p>
    <w:p w:rsidR="00D33567" w:rsidRPr="00D33567" w:rsidRDefault="00D33567" w:rsidP="00D33567">
      <w:pPr>
        <w:spacing w:after="0" w:line="240" w:lineRule="auto"/>
        <w:ind w:firstLine="709"/>
        <w:jc w:val="both"/>
        <w:rPr>
          <w:rFonts w:ascii="Times New Roman" w:eastAsia="Times New Roman" w:hAnsi="Times New Roman" w:cs="Times New Roman"/>
          <w:sz w:val="24"/>
          <w:szCs w:val="24"/>
          <w:lang w:eastAsia="ru-RU"/>
        </w:rPr>
      </w:pPr>
      <w:r w:rsidRPr="00D33567">
        <w:rPr>
          <w:rFonts w:ascii="Times New Roman" w:eastAsia="Times New Roman" w:hAnsi="Times New Roman" w:cs="Times New Roman"/>
          <w:sz w:val="24"/>
          <w:szCs w:val="24"/>
          <w:lang w:eastAsia="ru-RU"/>
        </w:rPr>
        <w:t xml:space="preserve">В </w:t>
      </w:r>
      <w:proofErr w:type="gramStart"/>
      <w:r w:rsidRPr="00D33567">
        <w:rPr>
          <w:rFonts w:ascii="Times New Roman" w:eastAsia="Times New Roman" w:hAnsi="Times New Roman" w:cs="Times New Roman"/>
          <w:sz w:val="24"/>
          <w:szCs w:val="24"/>
          <w:lang w:eastAsia="ru-RU"/>
        </w:rPr>
        <w:t>случае</w:t>
      </w:r>
      <w:proofErr w:type="gramEnd"/>
      <w:r w:rsidRPr="00D33567">
        <w:rPr>
          <w:rFonts w:ascii="Times New Roman" w:eastAsia="Times New Roman" w:hAnsi="Times New Roman" w:cs="Times New Roman"/>
          <w:sz w:val="24"/>
          <w:szCs w:val="24"/>
          <w:lang w:eastAsia="ru-RU"/>
        </w:rPr>
        <w:t xml:space="preserve"> неявки без уважительных причин лицо, вызываемое на допрос, может быть подвергнуто приводу. Привод представляет собой принудительное доставление свидетеля к дознавателю, следователю или в суд. Привод не может производиться в ночное время, за исключением случаев, не терпящих отлагательства. В связи с этим, лицо, вызываемое на допрос, обязано явиться в назначенный срок либо заранее уведомить следователя о причинах неявки. </w:t>
      </w:r>
    </w:p>
    <w:p w:rsidR="00D33567" w:rsidRPr="00D33567" w:rsidRDefault="00D33567" w:rsidP="00D33567">
      <w:pPr>
        <w:spacing w:after="0" w:line="240" w:lineRule="auto"/>
        <w:ind w:firstLine="709"/>
        <w:jc w:val="both"/>
        <w:rPr>
          <w:rFonts w:ascii="Times New Roman" w:eastAsia="Times New Roman" w:hAnsi="Times New Roman" w:cs="Times New Roman"/>
          <w:sz w:val="24"/>
          <w:szCs w:val="24"/>
          <w:lang w:eastAsia="ru-RU"/>
        </w:rPr>
      </w:pPr>
      <w:r w:rsidRPr="00D33567">
        <w:rPr>
          <w:rFonts w:ascii="Times New Roman" w:eastAsia="Times New Roman" w:hAnsi="Times New Roman" w:cs="Times New Roman"/>
          <w:sz w:val="24"/>
          <w:szCs w:val="24"/>
          <w:lang w:eastAsia="ru-RU"/>
        </w:rPr>
        <w:t xml:space="preserve">В тоже время, приводу не подлежат несовершеннолетние в возрасте до четырнадцати лет, беременные женщины, больные, которые по состоянию здоровья не могут оставлять место своего пребывания, что подлежит удостоверению врачом. В </w:t>
      </w:r>
      <w:proofErr w:type="gramStart"/>
      <w:r w:rsidRPr="00D33567">
        <w:rPr>
          <w:rFonts w:ascii="Times New Roman" w:eastAsia="Times New Roman" w:hAnsi="Times New Roman" w:cs="Times New Roman"/>
          <w:sz w:val="24"/>
          <w:szCs w:val="24"/>
          <w:lang w:eastAsia="ru-RU"/>
        </w:rPr>
        <w:t>случаях</w:t>
      </w:r>
      <w:proofErr w:type="gramEnd"/>
      <w:r w:rsidRPr="00D33567">
        <w:rPr>
          <w:rFonts w:ascii="Times New Roman" w:eastAsia="Times New Roman" w:hAnsi="Times New Roman" w:cs="Times New Roman"/>
          <w:sz w:val="24"/>
          <w:szCs w:val="24"/>
          <w:lang w:eastAsia="ru-RU"/>
        </w:rPr>
        <w:t xml:space="preserve"> неявки свидетеля на допрос, а также нарушения им порядка в судебном заседании на него может быть наложено денежное взыскание в размере до двух тысяч пятисот рублей. </w:t>
      </w:r>
    </w:p>
    <w:p w:rsidR="00253011" w:rsidRDefault="00253011" w:rsidP="00253011">
      <w:pPr>
        <w:spacing w:after="0" w:line="240" w:lineRule="auto"/>
        <w:ind w:left="4955"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прокурора</w:t>
      </w:r>
    </w:p>
    <w:p w:rsidR="00253011" w:rsidRDefault="00253011" w:rsidP="0025301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Чановского района</w:t>
      </w:r>
    </w:p>
    <w:p w:rsidR="00253011" w:rsidRDefault="00253011" w:rsidP="0025301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А.Е. Островерхова</w:t>
      </w:r>
    </w:p>
    <w:p w:rsidR="009D55EB" w:rsidRPr="00D33567" w:rsidRDefault="009D55EB" w:rsidP="00D33567">
      <w:pPr>
        <w:spacing w:after="0" w:line="240" w:lineRule="auto"/>
        <w:ind w:firstLine="709"/>
        <w:rPr>
          <w:rFonts w:ascii="Times New Roman" w:hAnsi="Times New Roman" w:cs="Times New Roman"/>
          <w:sz w:val="24"/>
          <w:szCs w:val="24"/>
        </w:rPr>
      </w:pPr>
    </w:p>
    <w:sectPr w:rsidR="009D55EB" w:rsidRPr="00D33567" w:rsidSect="009D5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E6398"/>
    <w:multiLevelType w:val="multilevel"/>
    <w:tmpl w:val="2E3E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A29AF"/>
    <w:multiLevelType w:val="multilevel"/>
    <w:tmpl w:val="BBB8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13544F"/>
    <w:multiLevelType w:val="multilevel"/>
    <w:tmpl w:val="385E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B4BCA"/>
    <w:multiLevelType w:val="multilevel"/>
    <w:tmpl w:val="8108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17B4A"/>
    <w:multiLevelType w:val="multilevel"/>
    <w:tmpl w:val="496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A922CA"/>
    <w:multiLevelType w:val="multilevel"/>
    <w:tmpl w:val="CD06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E6DCE"/>
    <w:rsid w:val="00225E12"/>
    <w:rsid w:val="00253011"/>
    <w:rsid w:val="008C6097"/>
    <w:rsid w:val="00911080"/>
    <w:rsid w:val="009405A0"/>
    <w:rsid w:val="009D55EB"/>
    <w:rsid w:val="00BB624E"/>
    <w:rsid w:val="00C43AE1"/>
    <w:rsid w:val="00C91104"/>
    <w:rsid w:val="00D33567"/>
    <w:rsid w:val="00E73D02"/>
    <w:rsid w:val="00EB4788"/>
    <w:rsid w:val="00FE6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5EB"/>
  </w:style>
  <w:style w:type="paragraph" w:styleId="1">
    <w:name w:val="heading 1"/>
    <w:basedOn w:val="a"/>
    <w:link w:val="10"/>
    <w:uiPriority w:val="9"/>
    <w:qFormat/>
    <w:rsid w:val="00FE6D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DC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E6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6DCE"/>
    <w:rPr>
      <w:color w:val="0000FF"/>
      <w:u w:val="single"/>
    </w:rPr>
  </w:style>
  <w:style w:type="paragraph" w:styleId="a5">
    <w:name w:val="Balloon Text"/>
    <w:basedOn w:val="a"/>
    <w:link w:val="a6"/>
    <w:uiPriority w:val="99"/>
    <w:semiHidden/>
    <w:unhideWhenUsed/>
    <w:rsid w:val="00FE6D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6D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71820">
      <w:bodyDiv w:val="1"/>
      <w:marLeft w:val="0"/>
      <w:marRight w:val="0"/>
      <w:marTop w:val="0"/>
      <w:marBottom w:val="0"/>
      <w:divBdr>
        <w:top w:val="none" w:sz="0" w:space="0" w:color="auto"/>
        <w:left w:val="none" w:sz="0" w:space="0" w:color="auto"/>
        <w:bottom w:val="none" w:sz="0" w:space="0" w:color="auto"/>
        <w:right w:val="none" w:sz="0" w:space="0" w:color="auto"/>
      </w:divBdr>
      <w:divsChild>
        <w:div w:id="342897928">
          <w:marLeft w:val="0"/>
          <w:marRight w:val="0"/>
          <w:marTop w:val="0"/>
          <w:marBottom w:val="0"/>
          <w:divBdr>
            <w:top w:val="none" w:sz="0" w:space="0" w:color="auto"/>
            <w:left w:val="none" w:sz="0" w:space="0" w:color="auto"/>
            <w:bottom w:val="none" w:sz="0" w:space="0" w:color="auto"/>
            <w:right w:val="none" w:sz="0" w:space="0" w:color="auto"/>
          </w:divBdr>
          <w:divsChild>
            <w:div w:id="978995227">
              <w:marLeft w:val="0"/>
              <w:marRight w:val="0"/>
              <w:marTop w:val="0"/>
              <w:marBottom w:val="0"/>
              <w:divBdr>
                <w:top w:val="none" w:sz="0" w:space="0" w:color="auto"/>
                <w:left w:val="none" w:sz="0" w:space="0" w:color="auto"/>
                <w:bottom w:val="none" w:sz="0" w:space="0" w:color="auto"/>
                <w:right w:val="none" w:sz="0" w:space="0" w:color="auto"/>
              </w:divBdr>
              <w:divsChild>
                <w:div w:id="897981356">
                  <w:marLeft w:val="0"/>
                  <w:marRight w:val="0"/>
                  <w:marTop w:val="0"/>
                  <w:marBottom w:val="0"/>
                  <w:divBdr>
                    <w:top w:val="none" w:sz="0" w:space="0" w:color="auto"/>
                    <w:left w:val="none" w:sz="0" w:space="0" w:color="auto"/>
                    <w:bottom w:val="none" w:sz="0" w:space="0" w:color="auto"/>
                    <w:right w:val="none" w:sz="0" w:space="0" w:color="auto"/>
                  </w:divBdr>
                </w:div>
              </w:divsChild>
            </w:div>
            <w:div w:id="393626115">
              <w:marLeft w:val="0"/>
              <w:marRight w:val="0"/>
              <w:marTop w:val="0"/>
              <w:marBottom w:val="0"/>
              <w:divBdr>
                <w:top w:val="none" w:sz="0" w:space="0" w:color="auto"/>
                <w:left w:val="none" w:sz="0" w:space="0" w:color="auto"/>
                <w:bottom w:val="none" w:sz="0" w:space="0" w:color="auto"/>
                <w:right w:val="none" w:sz="0" w:space="0" w:color="auto"/>
              </w:divBdr>
              <w:divsChild>
                <w:div w:id="13894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84551">
      <w:bodyDiv w:val="1"/>
      <w:marLeft w:val="0"/>
      <w:marRight w:val="0"/>
      <w:marTop w:val="0"/>
      <w:marBottom w:val="0"/>
      <w:divBdr>
        <w:top w:val="none" w:sz="0" w:space="0" w:color="auto"/>
        <w:left w:val="none" w:sz="0" w:space="0" w:color="auto"/>
        <w:bottom w:val="none" w:sz="0" w:space="0" w:color="auto"/>
        <w:right w:val="none" w:sz="0" w:space="0" w:color="auto"/>
      </w:divBdr>
      <w:divsChild>
        <w:div w:id="1286503303">
          <w:marLeft w:val="0"/>
          <w:marRight w:val="0"/>
          <w:marTop w:val="0"/>
          <w:marBottom w:val="0"/>
          <w:divBdr>
            <w:top w:val="none" w:sz="0" w:space="0" w:color="auto"/>
            <w:left w:val="none" w:sz="0" w:space="0" w:color="auto"/>
            <w:bottom w:val="none" w:sz="0" w:space="0" w:color="auto"/>
            <w:right w:val="none" w:sz="0" w:space="0" w:color="auto"/>
          </w:divBdr>
          <w:divsChild>
            <w:div w:id="2141454732">
              <w:marLeft w:val="0"/>
              <w:marRight w:val="0"/>
              <w:marTop w:val="0"/>
              <w:marBottom w:val="0"/>
              <w:divBdr>
                <w:top w:val="none" w:sz="0" w:space="0" w:color="auto"/>
                <w:left w:val="none" w:sz="0" w:space="0" w:color="auto"/>
                <w:bottom w:val="none" w:sz="0" w:space="0" w:color="auto"/>
                <w:right w:val="none" w:sz="0" w:space="0" w:color="auto"/>
              </w:divBdr>
              <w:divsChild>
                <w:div w:id="1619679811">
                  <w:marLeft w:val="0"/>
                  <w:marRight w:val="0"/>
                  <w:marTop w:val="0"/>
                  <w:marBottom w:val="0"/>
                  <w:divBdr>
                    <w:top w:val="none" w:sz="0" w:space="0" w:color="auto"/>
                    <w:left w:val="none" w:sz="0" w:space="0" w:color="auto"/>
                    <w:bottom w:val="none" w:sz="0" w:space="0" w:color="auto"/>
                    <w:right w:val="none" w:sz="0" w:space="0" w:color="auto"/>
                  </w:divBdr>
                </w:div>
              </w:divsChild>
            </w:div>
            <w:div w:id="279996649">
              <w:marLeft w:val="0"/>
              <w:marRight w:val="0"/>
              <w:marTop w:val="0"/>
              <w:marBottom w:val="0"/>
              <w:divBdr>
                <w:top w:val="none" w:sz="0" w:space="0" w:color="auto"/>
                <w:left w:val="none" w:sz="0" w:space="0" w:color="auto"/>
                <w:bottom w:val="none" w:sz="0" w:space="0" w:color="auto"/>
                <w:right w:val="none" w:sz="0" w:space="0" w:color="auto"/>
              </w:divBdr>
              <w:divsChild>
                <w:div w:id="15695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6779">
      <w:bodyDiv w:val="1"/>
      <w:marLeft w:val="0"/>
      <w:marRight w:val="0"/>
      <w:marTop w:val="0"/>
      <w:marBottom w:val="0"/>
      <w:divBdr>
        <w:top w:val="none" w:sz="0" w:space="0" w:color="auto"/>
        <w:left w:val="none" w:sz="0" w:space="0" w:color="auto"/>
        <w:bottom w:val="none" w:sz="0" w:space="0" w:color="auto"/>
        <w:right w:val="none" w:sz="0" w:space="0" w:color="auto"/>
      </w:divBdr>
      <w:divsChild>
        <w:div w:id="2070836273">
          <w:marLeft w:val="0"/>
          <w:marRight w:val="0"/>
          <w:marTop w:val="0"/>
          <w:marBottom w:val="0"/>
          <w:divBdr>
            <w:top w:val="none" w:sz="0" w:space="0" w:color="auto"/>
            <w:left w:val="none" w:sz="0" w:space="0" w:color="auto"/>
            <w:bottom w:val="none" w:sz="0" w:space="0" w:color="auto"/>
            <w:right w:val="none" w:sz="0" w:space="0" w:color="auto"/>
          </w:divBdr>
          <w:divsChild>
            <w:div w:id="669411300">
              <w:marLeft w:val="0"/>
              <w:marRight w:val="0"/>
              <w:marTop w:val="0"/>
              <w:marBottom w:val="0"/>
              <w:divBdr>
                <w:top w:val="none" w:sz="0" w:space="0" w:color="auto"/>
                <w:left w:val="none" w:sz="0" w:space="0" w:color="auto"/>
                <w:bottom w:val="none" w:sz="0" w:space="0" w:color="auto"/>
                <w:right w:val="none" w:sz="0" w:space="0" w:color="auto"/>
              </w:divBdr>
              <w:divsChild>
                <w:div w:id="272979217">
                  <w:marLeft w:val="0"/>
                  <w:marRight w:val="0"/>
                  <w:marTop w:val="0"/>
                  <w:marBottom w:val="0"/>
                  <w:divBdr>
                    <w:top w:val="none" w:sz="0" w:space="0" w:color="auto"/>
                    <w:left w:val="none" w:sz="0" w:space="0" w:color="auto"/>
                    <w:bottom w:val="none" w:sz="0" w:space="0" w:color="auto"/>
                    <w:right w:val="none" w:sz="0" w:space="0" w:color="auto"/>
                  </w:divBdr>
                </w:div>
              </w:divsChild>
            </w:div>
            <w:div w:id="631442749">
              <w:marLeft w:val="0"/>
              <w:marRight w:val="0"/>
              <w:marTop w:val="0"/>
              <w:marBottom w:val="0"/>
              <w:divBdr>
                <w:top w:val="none" w:sz="0" w:space="0" w:color="auto"/>
                <w:left w:val="none" w:sz="0" w:space="0" w:color="auto"/>
                <w:bottom w:val="none" w:sz="0" w:space="0" w:color="auto"/>
                <w:right w:val="none" w:sz="0" w:space="0" w:color="auto"/>
              </w:divBdr>
              <w:divsChild>
                <w:div w:id="8964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1461">
      <w:bodyDiv w:val="1"/>
      <w:marLeft w:val="0"/>
      <w:marRight w:val="0"/>
      <w:marTop w:val="0"/>
      <w:marBottom w:val="0"/>
      <w:divBdr>
        <w:top w:val="none" w:sz="0" w:space="0" w:color="auto"/>
        <w:left w:val="none" w:sz="0" w:space="0" w:color="auto"/>
        <w:bottom w:val="none" w:sz="0" w:space="0" w:color="auto"/>
        <w:right w:val="none" w:sz="0" w:space="0" w:color="auto"/>
      </w:divBdr>
      <w:divsChild>
        <w:div w:id="1980305344">
          <w:marLeft w:val="0"/>
          <w:marRight w:val="0"/>
          <w:marTop w:val="0"/>
          <w:marBottom w:val="0"/>
          <w:divBdr>
            <w:top w:val="none" w:sz="0" w:space="0" w:color="auto"/>
            <w:left w:val="none" w:sz="0" w:space="0" w:color="auto"/>
            <w:bottom w:val="none" w:sz="0" w:space="0" w:color="auto"/>
            <w:right w:val="none" w:sz="0" w:space="0" w:color="auto"/>
          </w:divBdr>
          <w:divsChild>
            <w:div w:id="1109668612">
              <w:marLeft w:val="0"/>
              <w:marRight w:val="0"/>
              <w:marTop w:val="0"/>
              <w:marBottom w:val="0"/>
              <w:divBdr>
                <w:top w:val="none" w:sz="0" w:space="0" w:color="auto"/>
                <w:left w:val="none" w:sz="0" w:space="0" w:color="auto"/>
                <w:bottom w:val="none" w:sz="0" w:space="0" w:color="auto"/>
                <w:right w:val="none" w:sz="0" w:space="0" w:color="auto"/>
              </w:divBdr>
              <w:divsChild>
                <w:div w:id="1512377521">
                  <w:marLeft w:val="0"/>
                  <w:marRight w:val="0"/>
                  <w:marTop w:val="0"/>
                  <w:marBottom w:val="0"/>
                  <w:divBdr>
                    <w:top w:val="none" w:sz="0" w:space="0" w:color="auto"/>
                    <w:left w:val="none" w:sz="0" w:space="0" w:color="auto"/>
                    <w:bottom w:val="none" w:sz="0" w:space="0" w:color="auto"/>
                    <w:right w:val="none" w:sz="0" w:space="0" w:color="auto"/>
                  </w:divBdr>
                </w:div>
              </w:divsChild>
            </w:div>
            <w:div w:id="1032417624">
              <w:marLeft w:val="0"/>
              <w:marRight w:val="0"/>
              <w:marTop w:val="0"/>
              <w:marBottom w:val="0"/>
              <w:divBdr>
                <w:top w:val="none" w:sz="0" w:space="0" w:color="auto"/>
                <w:left w:val="none" w:sz="0" w:space="0" w:color="auto"/>
                <w:bottom w:val="none" w:sz="0" w:space="0" w:color="auto"/>
                <w:right w:val="none" w:sz="0" w:space="0" w:color="auto"/>
              </w:divBdr>
              <w:divsChild>
                <w:div w:id="7551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37019">
      <w:bodyDiv w:val="1"/>
      <w:marLeft w:val="0"/>
      <w:marRight w:val="0"/>
      <w:marTop w:val="0"/>
      <w:marBottom w:val="0"/>
      <w:divBdr>
        <w:top w:val="none" w:sz="0" w:space="0" w:color="auto"/>
        <w:left w:val="none" w:sz="0" w:space="0" w:color="auto"/>
        <w:bottom w:val="none" w:sz="0" w:space="0" w:color="auto"/>
        <w:right w:val="none" w:sz="0" w:space="0" w:color="auto"/>
      </w:divBdr>
      <w:divsChild>
        <w:div w:id="1067142976">
          <w:marLeft w:val="0"/>
          <w:marRight w:val="0"/>
          <w:marTop w:val="0"/>
          <w:marBottom w:val="0"/>
          <w:divBdr>
            <w:top w:val="none" w:sz="0" w:space="0" w:color="auto"/>
            <w:left w:val="none" w:sz="0" w:space="0" w:color="auto"/>
            <w:bottom w:val="none" w:sz="0" w:space="0" w:color="auto"/>
            <w:right w:val="none" w:sz="0" w:space="0" w:color="auto"/>
          </w:divBdr>
          <w:divsChild>
            <w:div w:id="1072387530">
              <w:marLeft w:val="0"/>
              <w:marRight w:val="0"/>
              <w:marTop w:val="0"/>
              <w:marBottom w:val="0"/>
              <w:divBdr>
                <w:top w:val="none" w:sz="0" w:space="0" w:color="auto"/>
                <w:left w:val="none" w:sz="0" w:space="0" w:color="auto"/>
                <w:bottom w:val="none" w:sz="0" w:space="0" w:color="auto"/>
                <w:right w:val="none" w:sz="0" w:space="0" w:color="auto"/>
              </w:divBdr>
              <w:divsChild>
                <w:div w:id="46877302">
                  <w:marLeft w:val="0"/>
                  <w:marRight w:val="0"/>
                  <w:marTop w:val="0"/>
                  <w:marBottom w:val="0"/>
                  <w:divBdr>
                    <w:top w:val="none" w:sz="0" w:space="0" w:color="auto"/>
                    <w:left w:val="none" w:sz="0" w:space="0" w:color="auto"/>
                    <w:bottom w:val="none" w:sz="0" w:space="0" w:color="auto"/>
                    <w:right w:val="none" w:sz="0" w:space="0" w:color="auto"/>
                  </w:divBdr>
                </w:div>
              </w:divsChild>
            </w:div>
            <w:div w:id="908657452">
              <w:marLeft w:val="0"/>
              <w:marRight w:val="0"/>
              <w:marTop w:val="0"/>
              <w:marBottom w:val="0"/>
              <w:divBdr>
                <w:top w:val="none" w:sz="0" w:space="0" w:color="auto"/>
                <w:left w:val="none" w:sz="0" w:space="0" w:color="auto"/>
                <w:bottom w:val="none" w:sz="0" w:space="0" w:color="auto"/>
                <w:right w:val="none" w:sz="0" w:space="0" w:color="auto"/>
              </w:divBdr>
              <w:divsChild>
                <w:div w:id="11953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2867">
      <w:bodyDiv w:val="1"/>
      <w:marLeft w:val="0"/>
      <w:marRight w:val="0"/>
      <w:marTop w:val="0"/>
      <w:marBottom w:val="0"/>
      <w:divBdr>
        <w:top w:val="none" w:sz="0" w:space="0" w:color="auto"/>
        <w:left w:val="none" w:sz="0" w:space="0" w:color="auto"/>
        <w:bottom w:val="none" w:sz="0" w:space="0" w:color="auto"/>
        <w:right w:val="none" w:sz="0" w:space="0" w:color="auto"/>
      </w:divBdr>
      <w:divsChild>
        <w:div w:id="1497377991">
          <w:marLeft w:val="0"/>
          <w:marRight w:val="0"/>
          <w:marTop w:val="0"/>
          <w:marBottom w:val="0"/>
          <w:divBdr>
            <w:top w:val="none" w:sz="0" w:space="0" w:color="auto"/>
            <w:left w:val="none" w:sz="0" w:space="0" w:color="auto"/>
            <w:bottom w:val="none" w:sz="0" w:space="0" w:color="auto"/>
            <w:right w:val="none" w:sz="0" w:space="0" w:color="auto"/>
          </w:divBdr>
          <w:divsChild>
            <w:div w:id="914896383">
              <w:marLeft w:val="0"/>
              <w:marRight w:val="0"/>
              <w:marTop w:val="0"/>
              <w:marBottom w:val="0"/>
              <w:divBdr>
                <w:top w:val="none" w:sz="0" w:space="0" w:color="auto"/>
                <w:left w:val="none" w:sz="0" w:space="0" w:color="auto"/>
                <w:bottom w:val="none" w:sz="0" w:space="0" w:color="auto"/>
                <w:right w:val="none" w:sz="0" w:space="0" w:color="auto"/>
              </w:divBdr>
              <w:divsChild>
                <w:div w:id="81920566">
                  <w:marLeft w:val="0"/>
                  <w:marRight w:val="0"/>
                  <w:marTop w:val="0"/>
                  <w:marBottom w:val="0"/>
                  <w:divBdr>
                    <w:top w:val="none" w:sz="0" w:space="0" w:color="auto"/>
                    <w:left w:val="none" w:sz="0" w:space="0" w:color="auto"/>
                    <w:bottom w:val="none" w:sz="0" w:space="0" w:color="auto"/>
                    <w:right w:val="none" w:sz="0" w:space="0" w:color="auto"/>
                  </w:divBdr>
                </w:div>
              </w:divsChild>
            </w:div>
            <w:div w:id="1294746935">
              <w:marLeft w:val="0"/>
              <w:marRight w:val="0"/>
              <w:marTop w:val="0"/>
              <w:marBottom w:val="0"/>
              <w:divBdr>
                <w:top w:val="none" w:sz="0" w:space="0" w:color="auto"/>
                <w:left w:val="none" w:sz="0" w:space="0" w:color="auto"/>
                <w:bottom w:val="none" w:sz="0" w:space="0" w:color="auto"/>
                <w:right w:val="none" w:sz="0" w:space="0" w:color="auto"/>
              </w:divBdr>
              <w:divsChild>
                <w:div w:id="1226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B879-1E00-41FB-A36F-84B4C6F8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user327-1</dc:creator>
  <cp:keywords/>
  <dc:description/>
  <cp:lastModifiedBy>user327-1</cp:lastModifiedBy>
  <cp:revision>3</cp:revision>
  <dcterms:created xsi:type="dcterms:W3CDTF">2018-03-16T02:47:00Z</dcterms:created>
  <dcterms:modified xsi:type="dcterms:W3CDTF">2018-03-16T02:48:00Z</dcterms:modified>
</cp:coreProperties>
</file>